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521169515"/>
      <w:r>
        <w:rPr>
          <w:rFonts w:hint="eastAsia"/>
        </w:rPr>
        <w:t>体育学院2018-2019学年“第二课堂”本科生素质拓展课程规划表（院级）</w:t>
      </w:r>
      <w:bookmarkEnd w:id="0"/>
    </w:p>
    <w:tbl>
      <w:tblPr>
        <w:tblStyle w:val="5"/>
        <w:tblW w:w="14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871"/>
        <w:gridCol w:w="912"/>
        <w:gridCol w:w="1149"/>
        <w:gridCol w:w="599"/>
        <w:gridCol w:w="3678"/>
        <w:gridCol w:w="562"/>
        <w:gridCol w:w="1651"/>
        <w:gridCol w:w="912"/>
        <w:gridCol w:w="1244"/>
        <w:gridCol w:w="800"/>
        <w:gridCol w:w="869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512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序号</w:t>
            </w:r>
          </w:p>
        </w:tc>
        <w:tc>
          <w:tcPr>
            <w:tcW w:w="871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年级</w:t>
            </w:r>
          </w:p>
        </w:tc>
        <w:tc>
          <w:tcPr>
            <w:tcW w:w="912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专业</w:t>
            </w:r>
          </w:p>
        </w:tc>
        <w:tc>
          <w:tcPr>
            <w:tcW w:w="1149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课程名称</w:t>
            </w:r>
          </w:p>
        </w:tc>
        <w:tc>
          <w:tcPr>
            <w:tcW w:w="599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模块</w:t>
            </w:r>
          </w:p>
        </w:tc>
        <w:tc>
          <w:tcPr>
            <w:tcW w:w="3678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课程简介</w:t>
            </w:r>
          </w:p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（100字左右）</w:t>
            </w:r>
          </w:p>
        </w:tc>
        <w:tc>
          <w:tcPr>
            <w:tcW w:w="562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认证学分</w:t>
            </w:r>
          </w:p>
        </w:tc>
        <w:tc>
          <w:tcPr>
            <w:tcW w:w="1651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课程负责人</w:t>
            </w:r>
          </w:p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及联系方式</w:t>
            </w:r>
          </w:p>
        </w:tc>
        <w:tc>
          <w:tcPr>
            <w:tcW w:w="912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指导</w:t>
            </w: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老师</w:t>
            </w:r>
          </w:p>
        </w:tc>
        <w:tc>
          <w:tcPr>
            <w:tcW w:w="1244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开课时间</w:t>
            </w:r>
          </w:p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(具体)</w:t>
            </w:r>
          </w:p>
        </w:tc>
        <w:tc>
          <w:tcPr>
            <w:tcW w:w="800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开课</w:t>
            </w: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br w:type="textWrapping"/>
            </w: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地点</w:t>
            </w:r>
          </w:p>
        </w:tc>
        <w:tc>
          <w:tcPr>
            <w:tcW w:w="869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计划开课人数</w:t>
            </w:r>
          </w:p>
        </w:tc>
        <w:tc>
          <w:tcPr>
            <w:tcW w:w="573" w:type="dxa"/>
            <w:vAlign w:val="center"/>
          </w:tcPr>
          <w:p>
            <w:pPr>
              <w:pStyle w:val="3"/>
              <w:spacing w:before="0" w:beforeAutospacing="0" w:after="0" w:afterAutospacing="0" w:line="280" w:lineRule="exact"/>
              <w:ind w:left="-57" w:right="-57"/>
              <w:jc w:val="center"/>
              <w:rPr>
                <w:rFonts w:ascii="Times New Roman" w:hAnsi="Times New Roman" w:eastAsia="仿宋_GB2312"/>
                <w:b/>
                <w:sz w:val="21"/>
                <w:szCs w:val="21"/>
              </w:rPr>
            </w:pPr>
            <w:r>
              <w:rPr>
                <w:rFonts w:ascii="Times New Roman" w:hAnsi="Times New Roman" w:eastAsia="仿宋_GB2312"/>
                <w:b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01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一年级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bCs/>
                <w:kern w:val="0"/>
              </w:rPr>
              <w:t>休闲体育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宋体"/>
              </w:rPr>
              <w:t>户外教育创新设计大赛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bCs/>
                <w:kern w:val="0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before="40" w:after="40"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健康生活、责任担当素养，提升和强化个人心理素质，增强团队合作精神，感受现代社会挑战。学生运用本专业知识，自行组织队伍，在户外素质拓展营地进行一系列的专业比赛，赛制采取积分制，累计得分多者队伍获胜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bCs/>
                <w:kern w:val="0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宣海德</w:t>
            </w:r>
          </w:p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13866650031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/>
              </w:rPr>
              <w:t>宣海德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/>
              </w:rPr>
              <w:t>2019年春季第十周至第十二周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50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02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运动训练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三好杯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手球赛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before="40" w:after="40"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主要培养学生健康生活、责任担当素养，加强团队合作能力，增强学生实战经验，在比赛时能够随机应变，赛制采取抽签分组，淘汰赛或循环赛制进行。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周燃</w:t>
            </w:r>
          </w:p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仿宋_GB2312"/>
              </w:rPr>
              <w:t>13956203346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周燃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2018年秋季第八周至第十周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03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二年级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各专业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三好杯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足球赛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before="40" w:after="40"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主要培养学生实践创新、健康生活素养，培养团队默契，制定正确的战术策略，赛制采取抽签分组，淘汰赛或循环赛制进行。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尹文</w:t>
            </w:r>
          </w:p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/>
              </w:rPr>
              <w:t>13955361995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尹文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2019年春季第四周至第十周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both"/>
              <w:rPr>
                <w:rFonts w:eastAsia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04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休闲体育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休闲活动创意设计大赛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before="40" w:after="40"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主要培养学生学会学习、实践创新素养，加强学生对于本专业课程设计的理解，培养学生动手能力和想象能力，结合专业特色制定相应活动，提升实践创新等素养，赛制采取淘汰赛制进行。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宣海德</w:t>
            </w:r>
          </w:p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13866650031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/>
              </w:rPr>
              <w:t>宣海德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2019年春季第八周至第十一周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both"/>
              <w:rPr>
                <w:rFonts w:eastAsia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05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三年级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各专业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三好杯篮球赛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before="40" w:after="40"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主要培养学生学会学习、责任担当素养，提高团队意识，增强集体荣誉感，锻炼学生的思维反应能力，增强思维敏捷度等素养，赛制采取抽签分组，淘汰赛或循环赛制进行。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蔡维敏</w:t>
            </w:r>
          </w:p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仿宋_GB2312"/>
              </w:rPr>
              <w:t>18130360720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蔡维敏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2019年春季第十二周至第十五周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06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体育教育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教学基本功大赛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 w:cs="宋体"/>
                <w:kern w:val="0"/>
              </w:rPr>
            </w:pPr>
            <w:r>
              <w:rPr>
                <w:rFonts w:hint="eastAsia" w:eastAsia="仿宋_GB2312"/>
              </w:rPr>
              <w:t>主要培养学生学会学习、健康生活素养，</w:t>
            </w:r>
            <w:r>
              <w:rPr>
                <w:rFonts w:hint="eastAsia" w:eastAsia="仿宋_GB2312" w:cs="宋体"/>
                <w:kern w:val="0"/>
              </w:rPr>
              <w:t>激励学生重视和坚持基本功训练，充分提高学生教学的综合能力和实践水平，培养学生组织教学能力、职业道德、人文素养。指定专业项目，逐项进行、综合评定。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方敏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13696562169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方敏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2019年春季第四周至第十周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07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各年级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各专业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三好杯排球赛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 w:cs="宋体"/>
                <w:kern w:val="0"/>
              </w:rPr>
            </w:pPr>
            <w:r>
              <w:rPr>
                <w:rFonts w:hint="eastAsia" w:eastAsia="仿宋_GB2312"/>
              </w:rPr>
              <w:t>主要培养学生实践创新、责任担当素养，</w:t>
            </w:r>
            <w:r>
              <w:rPr>
                <w:rFonts w:hint="eastAsia" w:eastAsia="仿宋_GB2312" w:cs="宋体"/>
                <w:kern w:val="0"/>
              </w:rPr>
              <w:t>提高学生的力量、速度、灵活、耐力、弹跳、等身体素质和运动能力。培养机智、果断、沉着、冷静心理素质等素养。赛制采取抽签分组，淘汰赛或循环赛制进行。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仿宋_GB2312"/>
              </w:rPr>
              <w:t>孙家明18955369900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孙家明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2018年秋季第六周至第十周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08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各专业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奥林匹克团体知识竞赛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A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主要培养学生人文底蕴、健康生活素养，加深学生对于奥林匹克精神的理解、体现相互理解、友谊、团结和公平竞争的奥林匹克精神。搜寻奥林匹克知识、典故作为题目，以班级为单位参赛。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Ⅲ类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黄彦锴</w:t>
            </w:r>
          </w:p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仿宋_GB2312"/>
              </w:rPr>
              <w:t>18255360088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黄彦锴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2018年秋季第四周至第六周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09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各专业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  <w:lang w:eastAsia="zh-CN"/>
              </w:rPr>
              <w:t>“舞动人生”</w:t>
            </w:r>
            <w:r>
              <w:rPr>
                <w:rFonts w:hint="eastAsia" w:eastAsia="仿宋_GB2312"/>
              </w:rPr>
              <w:t>舞蹈</w:t>
            </w:r>
            <w:r>
              <w:rPr>
                <w:rFonts w:hint="eastAsia" w:eastAsia="仿宋_GB2312"/>
                <w:lang w:eastAsia="zh-CN"/>
              </w:rPr>
              <w:t>大</w:t>
            </w:r>
            <w:bookmarkStart w:id="1" w:name="_GoBack"/>
            <w:bookmarkEnd w:id="1"/>
            <w:r>
              <w:rPr>
                <w:rFonts w:hint="eastAsia" w:eastAsia="仿宋_GB2312"/>
              </w:rPr>
              <w:t>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 w:cs="宋体"/>
                <w:kern w:val="0"/>
              </w:rPr>
            </w:pPr>
            <w:r>
              <w:rPr>
                <w:rFonts w:hint="eastAsia" w:eastAsia="仿宋_GB2312"/>
              </w:rPr>
              <w:t>主要培养学生学会学习、实践创新素养，</w:t>
            </w:r>
            <w:r>
              <w:rPr>
                <w:rFonts w:hint="eastAsia" w:eastAsia="仿宋_GB2312" w:cs="宋体"/>
                <w:kern w:val="0"/>
              </w:rPr>
              <w:t>提高大学生的舞蹈创编能力，培养荣誉意识，提升舞蹈感觉等素养。学生根据自身的舞蹈基础，在音乐伴奏下，展现出一段完整的舞蹈。开展初赛决赛，学院组织评委老师，打分选出一二三等奖若干。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陈建霞</w:t>
            </w:r>
          </w:p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18205539808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陈建霞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2019年春季第四周至第八周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修改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10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各年级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eastAsia="zh-CN"/>
              </w:rPr>
              <w:t>社会体育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棋类协会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棋类知识竞赛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C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主要培养学生人文底蕴、健康生活素养，让学生独立思考的能力，锻炼思维，启迪智慧，锻炼学生的定力和面对挫折及各种应变的能力，赛制采取淘汰赛，分决赛初赛，分小组进行，最终选出一二三等奖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Ⅲ类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t>周坤</w:t>
            </w:r>
          </w:p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13955350069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李景玲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2018年秋季第四周至第六周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>200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11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社会体育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棋类协会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“风采杯”棋类比赛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C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主要培养学生人文底蕴、实践创新素养，促进棋文化在校园的传播，使更多的人愿意了解并加入到对弈之中，以渊源博大的棋文化来陶冶自我情操赛制采取淘汰赛，分决赛初赛，分小组进行，最终选出一二三等奖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t>周坤</w:t>
            </w:r>
          </w:p>
          <w:p>
            <w:pPr>
              <w:spacing w:line="280" w:lineRule="exact"/>
              <w:jc w:val="center"/>
              <w:rPr>
                <w:rFonts w:hint="eastAsia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13955350069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吴家发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2018年秋季第四周至第六周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12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户外教育协会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第二届青春野战冠军赛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C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 w:cs="仿宋_GB2312"/>
                <w:bCs/>
                <w:kern w:val="0"/>
              </w:rPr>
            </w:pPr>
            <w:r>
              <w:rPr>
                <w:rFonts w:hint="eastAsia" w:eastAsia="仿宋_GB2312"/>
              </w:rPr>
              <w:t>主要培养学生实践创新、学会学习素养，</w:t>
            </w:r>
            <w:r>
              <w:rPr>
                <w:rFonts w:hint="eastAsia" w:eastAsia="仿宋_GB2312" w:cs="仿宋_GB2312"/>
                <w:bCs/>
                <w:kern w:val="0"/>
              </w:rPr>
              <w:t>提升和强化个人心理素质，增强团队合作精神，感受现代社会挑战，培养不怕吃苦迎难而上的素养。学生运用本专业知识，自行组织队伍，在户外素质拓展营地进行一系列的专业比赛，赛制采取积分制，累计得分</w:t>
            </w:r>
            <w:r>
              <w:rPr>
                <w:rFonts w:hint="eastAsia" w:eastAsia="仿宋_GB2312" w:cs="仿宋_GB2312"/>
                <w:bCs/>
              </w:rPr>
              <w:t>多</w:t>
            </w:r>
            <w:r>
              <w:rPr>
                <w:rFonts w:hint="eastAsia" w:eastAsia="仿宋_GB2312" w:cs="仿宋_GB2312"/>
                <w:bCs/>
                <w:kern w:val="0"/>
              </w:rPr>
              <w:t>者队伍获胜。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Ⅲ类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宣海德</w:t>
            </w:r>
          </w:p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13866650031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/>
              </w:rPr>
              <w:t>宣海德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2018年秋季第四周至第六周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13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武术与体育舞蹈协会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第十届“友谊杯”健美操大赛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C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 w:cs="宋体"/>
                <w:kern w:val="0"/>
              </w:rPr>
            </w:pPr>
            <w:r>
              <w:rPr>
                <w:rFonts w:hint="eastAsia" w:eastAsia="仿宋_GB2312"/>
              </w:rPr>
              <w:t>主要培养学生责任担当、健康生活素养</w:t>
            </w:r>
            <w:r>
              <w:rPr>
                <w:rFonts w:hint="eastAsia" w:eastAsia="仿宋_GB2312" w:cs="宋体"/>
                <w:kern w:val="0"/>
              </w:rPr>
              <w:t>增强学生竞赛意识，增强体质，增进健康，改善体型，培养端庄体态，调节心理活动，陶冶美好情操等素养。经社团发布活动后学生自主报名，赛制采取淘汰制，由学院聘请评选老师评选出一二三等奖和优秀奖。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Ⅲ类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陶绍晨</w:t>
            </w:r>
            <w:r>
              <w:rPr>
                <w:rFonts w:hint="eastAsia" w:eastAsia="仿宋_GB2312" w:cs="仿宋_GB2312"/>
              </w:rPr>
              <w:t>18909630800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陶绍晨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2018年秋季第六周至第十周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14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运动训练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球类协会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三人制篮球赛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C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主要培养学生责任担当、学会学习素养，提高团队意识，增强集体荣誉感，锻炼学生的思维反应能力，增强思维敏捷度等素养，赛制采取抽签分组，淘汰赛或循环赛制进行。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蔡维敏</w:t>
            </w:r>
          </w:p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仿宋_GB2312"/>
              </w:rPr>
              <w:t>18130360720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蔡维敏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2019年春季第八周至第十二周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15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eastAsia="zh-CN"/>
              </w:rPr>
              <w:t>运动训练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球类协会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“</w:t>
            </w:r>
            <w:r>
              <w:rPr>
                <w:rFonts w:hint="eastAsia" w:eastAsia="仿宋_GB2312"/>
                <w:lang w:eastAsia="zh-CN"/>
              </w:rPr>
              <w:t>三好杯</w:t>
            </w:r>
            <w:r>
              <w:rPr>
                <w:rFonts w:hint="eastAsia" w:eastAsia="仿宋_GB2312"/>
              </w:rPr>
              <w:t>”球类比赛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主要培养学生健康生活、责任担当素养，提升学生的个人专业素养，加强团队合作能力，增强学生实战经验，在比赛时能够随机应变，赛制采取抽签分组，淘汰赛或循环赛制进行。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Ⅲ类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</w:p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</w:rPr>
              <w:t>蔡维敏</w:t>
            </w:r>
          </w:p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仿宋_GB2312"/>
              </w:rPr>
              <w:t>18130360720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蔡维敏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2018年秋季第八周至第十二周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16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射箭协会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射箭比赛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实践创新、责任担当素养，提升学生集中注意力，增强体质，提高身体素质等素养，射箭运动是锻炼身体的一种有效手段，可以促使人体产生良好的变化。提高注意力，增强体质。赛制采取积分制进行，累计得分多者获胜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宋体"/>
              </w:rPr>
            </w:pPr>
            <w:r>
              <w:rPr>
                <w:rFonts w:hint="eastAsia" w:eastAsia="仿宋_GB2312" w:cs="宋体"/>
              </w:rPr>
              <w:t>孙继龙</w:t>
            </w:r>
          </w:p>
          <w:p>
            <w:pPr>
              <w:spacing w:line="280" w:lineRule="exact"/>
              <w:jc w:val="center"/>
              <w:rPr>
                <w:rFonts w:hint="eastAsia" w:eastAsia="仿宋_GB2312" w:cs="宋体"/>
                <w:lang w:val="en-US" w:eastAsia="zh-CN"/>
              </w:rPr>
            </w:pPr>
            <w:r>
              <w:rPr>
                <w:rFonts w:hint="eastAsia" w:eastAsia="仿宋_GB2312" w:cs="宋体"/>
                <w:lang w:val="en-US" w:eastAsia="zh-CN"/>
              </w:rPr>
              <w:t>15005539719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孙继龙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2019年春季第三周至第六周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17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eastAsia="仿宋_GB2312"/>
                <w:lang w:eastAsia="zh-CN"/>
              </w:rPr>
              <w:t>休闲体育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舞龙舞狮协会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中华民族传统体育知识竞赛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人文底蕴、责任担当素养，加强学生对舞龙舞狮项目的理解，深化舞龙舞狮等相关知识，弘扬民族精神，激励人们团结、前进、向上。赛制采取采取抽签分组，淘汰赛或循环赛制进行，评选出一二三等奖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t>花家涛</w:t>
            </w:r>
          </w:p>
          <w:p>
            <w:pPr>
              <w:spacing w:line="280" w:lineRule="exact"/>
              <w:jc w:val="center"/>
              <w:rPr>
                <w:rFonts w:hint="eastAsia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18155339355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花家涛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2018年秋季第八周至第十周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18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/>
              </w:rPr>
            </w:pPr>
            <w:r>
              <w:rPr>
                <w:rFonts w:hint="eastAsia" w:eastAsia="仿宋_GB2312"/>
                <w:lang w:eastAsia="zh-CN"/>
              </w:rPr>
              <w:t>休闲体育</w:t>
            </w:r>
          </w:p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舞龙舞狮协会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龙狮套路教学设计大赛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B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主要培养学生人文底蕴、学会学习素养，提升学生和提高学生的写作能力，增强专业术语的使用度，促进学生主动学习这项中华民族传统文化。赛制采取采取淘汰赛进行，组成评选小组评选出一二三等奖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t>花家涛</w:t>
            </w:r>
          </w:p>
          <w:p>
            <w:pPr>
              <w:spacing w:line="280" w:lineRule="exact"/>
              <w:jc w:val="center"/>
              <w:rPr>
                <w:rFonts w:eastAsia="仿宋_GB2312" w:cs="仿宋_GB2312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18155339355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花家涛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2018年秋季第十周至第十二周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19</w:t>
            </w: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星洲创业协会</w:t>
            </w:r>
          </w:p>
        </w:tc>
        <w:tc>
          <w:tcPr>
            <w:tcW w:w="114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星火计划</w:t>
            </w:r>
          </w:p>
        </w:tc>
        <w:tc>
          <w:tcPr>
            <w:tcW w:w="59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C</w:t>
            </w:r>
          </w:p>
        </w:tc>
        <w:tc>
          <w:tcPr>
            <w:tcW w:w="3678" w:type="dxa"/>
            <w:vAlign w:val="center"/>
          </w:tcPr>
          <w:p>
            <w:pPr>
              <w:spacing w:line="280" w:lineRule="exact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主要培养学生实践创新、科学精神素养，使学生充分发挥出自身优点，培养素质优秀、思维敏捷、见解独特、青春活泼等素养。锻炼在各种不同商务活动中言行举止等各方面的能力，为以后顺利进入社会，取得事业的成功打下坚实的基础。赛制分初赛和决赛，采取淘汰赛制进行。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 w:cs="宋体"/>
              </w:rPr>
              <w:t>Ⅱ类</w:t>
            </w:r>
          </w:p>
        </w:tc>
        <w:tc>
          <w:tcPr>
            <w:tcW w:w="1651" w:type="dxa"/>
            <w:vAlign w:val="center"/>
          </w:tcPr>
          <w:p>
            <w:pPr>
              <w:spacing w:line="280" w:lineRule="exact"/>
              <w:jc w:val="center"/>
              <w:rPr>
                <w:rFonts w:hint="eastAsia" w:eastAsia="仿宋_GB2312" w:cs="仿宋_GB2312"/>
                <w:lang w:eastAsia="zh-CN"/>
              </w:rPr>
            </w:pPr>
            <w:r>
              <w:rPr>
                <w:rFonts w:hint="eastAsia" w:eastAsia="仿宋_GB2312" w:cs="仿宋_GB2312"/>
                <w:lang w:eastAsia="zh-CN"/>
              </w:rPr>
              <w:t>崔世兵</w:t>
            </w:r>
          </w:p>
          <w:p>
            <w:pPr>
              <w:spacing w:line="280" w:lineRule="exact"/>
              <w:jc w:val="center"/>
              <w:rPr>
                <w:rFonts w:hint="eastAsia" w:eastAsia="仿宋_GB2312" w:cs="仿宋_GB2312"/>
                <w:lang w:val="en-US" w:eastAsia="zh-CN"/>
              </w:rPr>
            </w:pPr>
            <w:r>
              <w:rPr>
                <w:rFonts w:hint="eastAsia" w:eastAsia="仿宋_GB2312" w:cs="仿宋_GB2312"/>
                <w:lang w:val="en-US" w:eastAsia="zh-CN"/>
              </w:rPr>
              <w:t>13705531949</w:t>
            </w:r>
          </w:p>
        </w:tc>
        <w:tc>
          <w:tcPr>
            <w:tcW w:w="912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 w:cs="宋体"/>
              </w:rPr>
            </w:pPr>
            <w:r>
              <w:rPr>
                <w:rFonts w:hint="eastAsia" w:eastAsia="仿宋_GB2312" w:cs="宋体"/>
              </w:rPr>
              <w:t>徐梦涛</w:t>
            </w:r>
          </w:p>
        </w:tc>
        <w:tc>
          <w:tcPr>
            <w:tcW w:w="1244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2018年秋季第二周至第六周</w:t>
            </w:r>
          </w:p>
        </w:tc>
        <w:tc>
          <w:tcPr>
            <w:tcW w:w="800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花津校区</w:t>
            </w:r>
          </w:p>
        </w:tc>
        <w:tc>
          <w:tcPr>
            <w:tcW w:w="869" w:type="dxa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300</w:t>
            </w:r>
          </w:p>
        </w:tc>
        <w:tc>
          <w:tcPr>
            <w:tcW w:w="573" w:type="dxa"/>
            <w:vAlign w:val="center"/>
          </w:tcPr>
          <w:p>
            <w:pPr>
              <w:widowControl/>
              <w:spacing w:line="280" w:lineRule="exact"/>
              <w:ind w:left="-57" w:right="-57"/>
              <w:jc w:val="center"/>
              <w:rPr>
                <w:rFonts w:eastAsia="仿宋_GB2312"/>
              </w:rPr>
            </w:pPr>
            <w:r>
              <w:rPr>
                <w:rFonts w:hint="eastAsia" w:eastAsia="仿宋_GB2312" w:cs="仿宋_GB2312"/>
              </w:rPr>
              <w:t>不变</w:t>
            </w:r>
          </w:p>
        </w:tc>
      </w:tr>
    </w:tbl>
    <w:p>
      <w:pPr>
        <w:pStyle w:val="2"/>
        <w:spacing w:after="0" w:line="280" w:lineRule="exact"/>
        <w:rPr>
          <w:rFonts w:eastAsia="仿宋_GB2312"/>
          <w:sz w:val="21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36BE3"/>
    <w:rsid w:val="07902527"/>
    <w:rsid w:val="21D36BE3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40" w:after="120" w:line="640" w:lineRule="exact"/>
      <w:jc w:val="center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 w:eastAsiaTheme="minorEastAsia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2018-09-03T02:42:00Z</dcterms:created>
  <dc:creator>lenovo</dc:creator>
  <cp:lastModifiedBy>lenovo</cp:lastModifiedBy>
  <cp:lastPrinted>2018-09-03T02:50:00Z</cp:lastPrinted>
  <dcterms:modified xsi:type="dcterms:W3CDTF">2018-09-29T08:02:21Z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